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68"/>
        <w:rPr>
          <w:rFonts w:ascii="Times New Roman"/>
          <w:sz w:val="20"/>
        </w:rPr>
      </w:pPr>
      <w:r>
        <w:rPr>
          <w:rFonts w:ascii="Times New Roman"/>
          <w:sz w:val="20"/>
        </w:rPr>
        <w:drawing>
          <wp:inline distT="0" distB="0" distL="0" distR="0">
            <wp:extent cx="851510" cy="78695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51510" cy="786955"/>
                    </a:xfrm>
                    <a:prstGeom prst="rect">
                      <a:avLst/>
                    </a:prstGeom>
                  </pic:spPr>
                </pic:pic>
              </a:graphicData>
            </a:graphic>
          </wp:inline>
        </w:drawing>
      </w:r>
      <w:r>
        <w:rPr>
          <w:rFonts w:ascii="Times New Roman"/>
          <w:sz w:val="20"/>
        </w:rPr>
      </w:r>
    </w:p>
    <w:p>
      <w:pPr>
        <w:pStyle w:val="BodyText"/>
        <w:rPr>
          <w:rFonts w:ascii="Times New Roman"/>
          <w:sz w:val="19"/>
        </w:rPr>
      </w:pPr>
    </w:p>
    <w:p>
      <w:pPr>
        <w:pStyle w:val="Heading1"/>
        <w:spacing w:before="92"/>
        <w:ind w:firstLine="719"/>
      </w:pPr>
      <w:r>
        <w:rPr/>
        <w:pict>
          <v:shape style="position:absolute;margin-left:20pt;margin-top:1.055566pt;width:29pt;height:230.7pt;mso-position-horizontal-relative:page;mso-position-vertical-relative:paragraph;z-index:-3640"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31/01/2022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ONCE DE ENERO DE DOS MIL VEINTIDÓS, EN PRIMERA CONVOCATORIA, POR LA JUNTA DE GOBIERNO LOCAL.</w:t>
      </w:r>
    </w:p>
    <w:p>
      <w:pPr>
        <w:pStyle w:val="BodyText"/>
        <w:rPr>
          <w:b/>
          <w:sz w:val="26"/>
        </w:rPr>
      </w:pPr>
    </w:p>
    <w:p>
      <w:pPr>
        <w:pStyle w:val="BodyText"/>
        <w:spacing w:before="11"/>
        <w:rPr>
          <w:b/>
          <w:sz w:val="21"/>
        </w:rPr>
      </w:pPr>
    </w:p>
    <w:p>
      <w:pPr>
        <w:pStyle w:val="BodyText"/>
        <w:ind w:left="1344" w:right="1689" w:firstLine="719"/>
        <w:jc w:val="both"/>
      </w:pPr>
      <w:r>
        <w:rPr/>
        <w:t>En la Ciudad de </w:t>
      </w:r>
      <w:r>
        <w:rPr>
          <w:spacing w:val="-3"/>
        </w:rPr>
        <w:t>Gáldar, </w:t>
      </w:r>
      <w:r>
        <w:rPr/>
        <w:t>siendo las nueve horas del día once de Enero de dos mil veintidós,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 Sánchez. Asiste</w:t>
      </w:r>
      <w:r>
        <w:rPr>
          <w:spacing w:val="-39"/>
        </w:rPr>
        <w:t> </w:t>
      </w:r>
      <w:r>
        <w:rPr/>
        <w:t>el Interventor</w:t>
      </w:r>
      <w:r>
        <w:rPr>
          <w:spacing w:val="5"/>
        </w:rPr>
        <w:t> </w:t>
      </w:r>
      <w:r>
        <w:rPr/>
        <w:t>Accidental</w:t>
      </w:r>
      <w:r>
        <w:rPr>
          <w:spacing w:val="17"/>
        </w:rPr>
        <w:t> </w:t>
      </w:r>
      <w:r>
        <w:rPr/>
        <w:t>Don</w:t>
      </w:r>
      <w:r>
        <w:rPr>
          <w:spacing w:val="20"/>
        </w:rPr>
        <w:t> </w:t>
      </w:r>
      <w:r>
        <w:rPr/>
        <w:t>Honorio</w:t>
      </w:r>
      <w:r>
        <w:rPr>
          <w:spacing w:val="16"/>
        </w:rPr>
        <w:t> </w:t>
      </w:r>
      <w:r>
        <w:rPr/>
        <w:t>Francisco</w:t>
      </w:r>
      <w:r>
        <w:rPr>
          <w:spacing w:val="20"/>
        </w:rPr>
        <w:t> </w:t>
      </w:r>
      <w:r>
        <w:rPr/>
        <w:t>Jorge</w:t>
      </w:r>
      <w:r>
        <w:rPr>
          <w:spacing w:val="20"/>
        </w:rPr>
        <w:t> </w:t>
      </w:r>
      <w:r>
        <w:rPr/>
        <w:t>Moreno.</w:t>
      </w:r>
      <w:r>
        <w:rPr>
          <w:spacing w:val="18"/>
        </w:rPr>
        <w:t> </w:t>
      </w:r>
      <w:r>
        <w:rPr/>
        <w:t>Como</w:t>
      </w:r>
      <w:r>
        <w:rPr>
          <w:spacing w:val="20"/>
        </w:rPr>
        <w:t> </w:t>
      </w:r>
      <w:r>
        <w:rPr/>
        <w:t>Secretaria</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sz w:val="24"/>
        </w:rPr>
        <w:t>Accidental Doña Candelaria Guerra</w:t>
      </w:r>
      <w:r>
        <w:rPr>
          <w:spacing w:val="-24"/>
          <w:sz w:val="24"/>
        </w:rPr>
        <w:t> </w:t>
      </w:r>
      <w:r>
        <w:rPr>
          <w:sz w:val="24"/>
        </w:rPr>
        <w:t>Pulido.</w:t>
      </w:r>
    </w:p>
    <w:p>
      <w:pPr>
        <w:pStyle w:val="BodyText"/>
        <w:spacing w:before="236"/>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5"/>
        </w:rPr>
        <w:t> </w:t>
      </w:r>
      <w:r>
        <w:rPr/>
        <w:t>mismo.</w:t>
      </w:r>
    </w:p>
    <w:p>
      <w:pPr>
        <w:pStyle w:val="BodyText"/>
        <w:spacing w:before="11"/>
        <w:rPr>
          <w:sz w:val="23"/>
        </w:rPr>
      </w:pPr>
    </w:p>
    <w:p>
      <w:pPr>
        <w:pStyle w:val="Heading1"/>
        <w:ind w:left="2064" w:right="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cuatro de Enero de dos mil veintidós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rPr>
          <w:sz w:val="12"/>
        </w:rPr>
      </w:pPr>
    </w:p>
    <w:p>
      <w:pPr>
        <w:pStyle w:val="BodyText"/>
        <w:spacing w:before="92"/>
        <w:ind w:left="1344" w:right="1694" w:firstLine="720"/>
        <w:jc w:val="both"/>
      </w:pPr>
      <w:r>
        <w:rPr/>
        <w:pict>
          <v:shape style="position:absolute;margin-left:567.568359pt;margin-top:29.070503pt;width:14.75pt;height:265.5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793JAQDMZT</w:t>
                  </w:r>
                  <w:r>
                    <w:rPr>
                      <w:spacing w:val="-5"/>
                      <w:sz w:val="12"/>
                    </w:rPr>
                    <w:t>W</w:t>
                  </w:r>
                  <w:r>
                    <w:rPr>
                      <w:spacing w:val="-1"/>
                      <w:sz w:val="12"/>
                    </w:rPr>
                    <w:t>AJ6LRZE69G44K</w:t>
                  </w:r>
                  <w:r>
                    <w:rPr>
                      <w:sz w:val="12"/>
                    </w:rPr>
                    <w:t>C</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2</w:t>
                  </w:r>
                </w:p>
              </w:txbxContent>
            </v:textbox>
            <w10:wrap type="none"/>
          </v:shape>
        </w:pict>
      </w:r>
      <w:r>
        <w:rPr>
          <w:b/>
          <w:u w:val="single"/>
        </w:rPr>
        <w:t>URGENCIA</w:t>
      </w:r>
      <w:r>
        <w:rPr>
          <w:b/>
        </w:rPr>
        <w:t>.- </w:t>
      </w:r>
      <w:r>
        <w:rPr/>
        <w:t>Seguidamente y previa Declaración de Urgencia acordada por unanimidad, fue tratado el siguiente asunto:</w:t>
      </w:r>
    </w:p>
    <w:p>
      <w:pPr>
        <w:pStyle w:val="Heading1"/>
        <w:spacing w:before="230"/>
        <w:ind w:firstLine="720"/>
      </w:pPr>
      <w:r>
        <w:rPr>
          <w:b w:val="0"/>
        </w:rPr>
        <w:t>A).- </w:t>
      </w:r>
      <w:r>
        <w:rPr>
          <w:u w:val="single"/>
        </w:rPr>
        <w:t>APROBACIÓN DEL “PROYECTO FRANJA PEATONAL EN EL</w:t>
      </w:r>
      <w:r>
        <w:rPr/>
        <w:t> </w:t>
      </w:r>
      <w:r>
        <w:rPr>
          <w:u w:val="single"/>
        </w:rPr>
        <w:t>MARGEN IZQUIERDO DE LA VÍA GC-220 (P.P.K.K. 0+000 AL 0+843)".</w:t>
      </w:r>
      <w:r>
        <w:rPr/>
        <w:t> </w:t>
      </w:r>
      <w:r>
        <w:rPr>
          <w:u w:val="single"/>
        </w:rPr>
        <w:t>ACUERDO PROCEDENTE.-</w:t>
      </w:r>
    </w:p>
    <w:p>
      <w:pPr>
        <w:pStyle w:val="BodyText"/>
        <w:spacing w:before="230"/>
        <w:ind w:left="1344" w:right="1691" w:firstLine="719"/>
        <w:jc w:val="both"/>
      </w:pPr>
      <w:r>
        <w:rPr/>
        <w:t>Por el Señor Concejal de Urbanismo, Don Heriberto José Reyes Sánchez, se propone la aprobación del “PROYECTO FRANJA </w:t>
      </w:r>
      <w:r>
        <w:rPr>
          <w:spacing w:val="-4"/>
        </w:rPr>
        <w:t>PEATONAL </w:t>
      </w:r>
      <w:r>
        <w:rPr/>
        <w:t>EN EL MARGEN IZQUIERDO DE LA VÍA GC-220 </w:t>
      </w:r>
      <w:r>
        <w:rPr>
          <w:spacing w:val="-8"/>
        </w:rPr>
        <w:t>(P.P.K.K. </w:t>
      </w:r>
      <w:r>
        <w:rPr/>
        <w:t>0+000 AL 0+843)”, con</w:t>
      </w:r>
    </w:p>
    <w:p>
      <w:pPr>
        <w:pStyle w:val="BodyText"/>
        <w:ind w:left="1344"/>
      </w:pPr>
      <w:r>
        <w:rPr/>
        <w:t>un presupuesto de 494.081,75 euros (IGIC incluido).</w:t>
      </w:r>
    </w:p>
    <w:p>
      <w:pPr>
        <w:pStyle w:val="BodyText"/>
        <w:ind w:left="1344" w:right="1691" w:firstLine="719"/>
        <w:jc w:val="both"/>
      </w:pPr>
      <w:r>
        <w:rPr/>
        <w:t>Vista la propuesta, la Junta de Gobierno Local acordó por unanimidad aprobar  el  “PROYECTO  FRANJA PEATONAL EN  EL MARGEN IZQUIERDO</w:t>
      </w:r>
    </w:p>
    <w:p>
      <w:pPr>
        <w:pStyle w:val="BodyText"/>
        <w:ind w:left="1344" w:right="1330"/>
      </w:pPr>
      <w:r>
        <w:rPr/>
        <w:t>DE LA VÍA GC-220 (P.P.K.K. 0+000 AL 0+843)”, con un presupuesto de 494.081,75 euros (IGIC incluido).</w:t>
      </w:r>
    </w:p>
    <w:p>
      <w:pPr>
        <w:pStyle w:val="BodyText"/>
      </w:pPr>
    </w:p>
    <w:p>
      <w:pPr>
        <w:spacing w:before="0"/>
        <w:ind w:left="2063" w:right="0" w:firstLine="0"/>
        <w:jc w:val="left"/>
        <w:rPr>
          <w:sz w:val="24"/>
        </w:rPr>
      </w:pPr>
      <w:r>
        <w:rPr>
          <w:sz w:val="24"/>
        </w:rPr>
        <w:t>2º.- </w:t>
      </w:r>
      <w:r>
        <w:rPr>
          <w:b/>
          <w:sz w:val="24"/>
          <w:u w:val="single"/>
        </w:rPr>
        <w:t>RUEGOS Y PREGUNTAS</w:t>
      </w:r>
      <w:r>
        <w:rPr>
          <w:sz w:val="24"/>
        </w:rPr>
        <w:t>.-</w:t>
      </w:r>
    </w:p>
    <w:p>
      <w:pPr>
        <w:pStyle w:val="BodyText"/>
        <w:rPr>
          <w:sz w:val="20"/>
        </w:rPr>
      </w:pPr>
    </w:p>
    <w:p>
      <w:pPr>
        <w:pStyle w:val="BodyText"/>
        <w:spacing w:before="4"/>
        <w:rPr>
          <w:sz w:val="21"/>
        </w:rPr>
      </w:pPr>
      <w:r>
        <w:rPr/>
        <w:drawing>
          <wp:anchor distT="0" distB="0" distL="0" distR="0" allowOverlap="1" layoutInCell="1" locked="0" behindDoc="0" simplePos="0" relativeHeight="0">
            <wp:simplePos x="0" y="0"/>
            <wp:positionH relativeFrom="page">
              <wp:posOffset>1138427</wp:posOffset>
            </wp:positionH>
            <wp:positionV relativeFrom="paragraph">
              <wp:posOffset>180987</wp:posOffset>
            </wp:positionV>
            <wp:extent cx="5265539" cy="14287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265539" cy="142875"/>
                    </a:xfrm>
                    <a:prstGeom prst="rect">
                      <a:avLst/>
                    </a:prstGeom>
                  </pic:spPr>
                </pic:pic>
              </a:graphicData>
            </a:graphic>
          </wp:anchor>
        </w:drawing>
      </w:r>
    </w:p>
    <w:p>
      <w:pPr>
        <w:spacing w:after="0"/>
        <w:rPr>
          <w:sz w:val="21"/>
        </w:rPr>
        <w:sectPr>
          <w:footerReference w:type="default" r:id="rId5"/>
          <w:type w:val="continuous"/>
          <w:pgSz w:w="11900" w:h="16840"/>
          <w:pgMar w:footer="340" w:top="720" w:bottom="540" w:left="360" w:right="0"/>
          <w:pgNumType w:start="1"/>
        </w:sectPr>
      </w:pPr>
    </w:p>
    <w:p>
      <w:pPr>
        <w:pStyle w:val="BodyText"/>
        <w:spacing w:before="3"/>
        <w:rPr>
          <w:sz w:val="26"/>
        </w:rPr>
      </w:pPr>
      <w:r>
        <w:rPr/>
        <w:pict>
          <v:shape style="position:absolute;margin-left:567.568359pt;margin-top:547.454834pt;width:14.75pt;height:265.55pt;mso-position-horizontal-relative:page;mso-position-vertical-relative:page;z-index:-35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793JAQDMZT</w:t>
                  </w:r>
                  <w:r>
                    <w:rPr>
                      <w:spacing w:val="-5"/>
                      <w:sz w:val="12"/>
                    </w:rPr>
                    <w:t>W</w:t>
                  </w:r>
                  <w:r>
                    <w:rPr>
                      <w:spacing w:val="-1"/>
                      <w:sz w:val="12"/>
                    </w:rPr>
                    <w:t>AJ6LRZE69G44K</w:t>
                  </w:r>
                  <w:r>
                    <w:rPr>
                      <w:sz w:val="12"/>
                    </w:rPr>
                    <w:t>C</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2</w:t>
                  </w:r>
                </w:p>
              </w:txbxContent>
            </v:textbox>
            <w10:wrap type="none"/>
          </v:shape>
        </w:pict>
      </w:r>
    </w:p>
    <w:p>
      <w:pPr>
        <w:pStyle w:val="BodyText"/>
        <w:spacing w:before="93"/>
        <w:ind w:left="1963"/>
      </w:pPr>
      <w:r>
        <w:rPr/>
        <w:t>No se formularon.</w:t>
      </w:r>
    </w:p>
    <w:p>
      <w:pPr>
        <w:pStyle w:val="BodyText"/>
      </w:pPr>
    </w:p>
    <w:p>
      <w:pPr>
        <w:pStyle w:val="BodyText"/>
        <w:ind w:left="1244" w:right="1253" w:firstLine="719"/>
        <w:jc w:val="both"/>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2"/>
        </w:rPr>
      </w:pPr>
      <w:r>
        <w:rPr/>
        <w:drawing>
          <wp:anchor distT="0" distB="0" distL="0" distR="0" allowOverlap="1" layoutInCell="1" locked="0" behindDoc="0" simplePos="0" relativeHeight="1120">
            <wp:simplePos x="0" y="0"/>
            <wp:positionH relativeFrom="page">
              <wp:posOffset>6858000</wp:posOffset>
            </wp:positionH>
            <wp:positionV relativeFrom="paragraph">
              <wp:posOffset>114002</wp:posOffset>
            </wp:positionV>
            <wp:extent cx="354710" cy="3927157"/>
            <wp:effectExtent l="0" t="0" r="0" b="0"/>
            <wp:wrapTopAndBottom/>
            <wp:docPr id="9" name="image3.png" descr=""/>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354710" cy="3927157"/>
                    </a:xfrm>
                    <a:prstGeom prst="rect">
                      <a:avLst/>
                    </a:prstGeom>
                  </pic:spPr>
                </pic:pic>
              </a:graphicData>
            </a:graphic>
          </wp:anchor>
        </w:drawing>
      </w:r>
    </w:p>
    <w:sectPr>
      <w:pgSz w:w="11900" w:h="16840"/>
      <w:pgMar w:header="0" w:footer="340" w:top="160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4.559814pt;margin-top:794.343262pt;width:16.850pt;height:13.15pt;mso-position-horizontal-relative:page;mso-position-vertical-relative:page;z-index:-3688"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1</w:t>
                </w:r>
                <w:r>
                  <w:rPr/>
                  <w:fldChar w:fldCharType="end"/>
                </w:r>
                <w:r>
                  <w:rPr>
                    <w:sz w:val="20"/>
                  </w:rPr>
                  <w:t>/2</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44" w:right="1692"/>
      <w:jc w:val="both"/>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220111.JGL</dc:title>
  <dcterms:created xsi:type="dcterms:W3CDTF">2022-05-08T13:40:06Z</dcterms:created>
  <dcterms:modified xsi:type="dcterms:W3CDTF">2022-05-08T13:40:06Z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PDFCreator 2.3.0.103</vt:lpwstr>
  </property>
  <property fmtid="{D5CDD505-2E9C-101B-9397-08002B2CF9AE}" pid="4" name="LastSaved">
    <vt:filetime>2022-05-08T00:00:00Z</vt:filetime>
  </property>
</Properties>
</file>